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806" w:rsidRPr="005925C4" w:rsidRDefault="004F6806" w:rsidP="005925C4">
      <w:pPr>
        <w:spacing w:after="0" w:line="240" w:lineRule="auto"/>
        <w:ind w:left="10773"/>
        <w:rPr>
          <w:rFonts w:ascii="Times New Roman" w:hAnsi="Times New Roman" w:cs="Times New Roman"/>
          <w:sz w:val="24"/>
          <w:szCs w:val="24"/>
          <w:lang w:val="uk-UA"/>
        </w:rPr>
      </w:pPr>
      <w:r w:rsidRPr="005925C4">
        <w:rPr>
          <w:rFonts w:ascii="Times New Roman" w:hAnsi="Times New Roman" w:cs="Times New Roman"/>
          <w:sz w:val="24"/>
          <w:szCs w:val="24"/>
          <w:lang w:val="uk-UA"/>
        </w:rPr>
        <w:t>Додаток 2</w:t>
      </w:r>
    </w:p>
    <w:p w:rsidR="004F6806" w:rsidRPr="005925C4" w:rsidRDefault="004F6806" w:rsidP="005925C4">
      <w:pPr>
        <w:spacing w:after="0" w:line="240" w:lineRule="auto"/>
        <w:ind w:left="10773" w:right="-598"/>
        <w:rPr>
          <w:rFonts w:ascii="Times New Roman" w:hAnsi="Times New Roman" w:cs="Times New Roman"/>
          <w:sz w:val="24"/>
          <w:szCs w:val="24"/>
          <w:lang w:val="uk-UA"/>
        </w:rPr>
      </w:pPr>
      <w:r w:rsidRPr="005925C4">
        <w:rPr>
          <w:rFonts w:ascii="Times New Roman" w:hAnsi="Times New Roman" w:cs="Times New Roman"/>
          <w:sz w:val="24"/>
          <w:szCs w:val="24"/>
          <w:lang w:val="uk-UA"/>
        </w:rPr>
        <w:t>до Програми розвитку архівної</w:t>
      </w:r>
    </w:p>
    <w:p w:rsidR="004F6806" w:rsidRPr="005925C4" w:rsidRDefault="004F6806" w:rsidP="005925C4">
      <w:pPr>
        <w:spacing w:after="0" w:line="240" w:lineRule="auto"/>
        <w:ind w:left="10773" w:right="-598"/>
        <w:rPr>
          <w:rFonts w:ascii="Times New Roman" w:hAnsi="Times New Roman" w:cs="Times New Roman"/>
          <w:sz w:val="24"/>
          <w:szCs w:val="24"/>
          <w:lang w:val="uk-UA"/>
        </w:rPr>
      </w:pPr>
      <w:r w:rsidRPr="005925C4">
        <w:rPr>
          <w:rFonts w:ascii="Times New Roman" w:hAnsi="Times New Roman" w:cs="Times New Roman"/>
          <w:sz w:val="24"/>
          <w:szCs w:val="24"/>
          <w:lang w:val="uk-UA"/>
        </w:rPr>
        <w:t>справи в Державному архіві</w:t>
      </w:r>
    </w:p>
    <w:p w:rsidR="004F6806" w:rsidRPr="005925C4" w:rsidRDefault="004F6806" w:rsidP="005925C4">
      <w:pPr>
        <w:spacing w:after="0" w:line="240" w:lineRule="auto"/>
        <w:ind w:left="10773" w:right="-598"/>
        <w:rPr>
          <w:rFonts w:ascii="Times New Roman" w:hAnsi="Times New Roman" w:cs="Times New Roman"/>
          <w:sz w:val="24"/>
          <w:szCs w:val="24"/>
          <w:lang w:val="uk-UA"/>
        </w:rPr>
      </w:pPr>
      <w:r w:rsidRPr="005925C4">
        <w:rPr>
          <w:rFonts w:ascii="Times New Roman" w:hAnsi="Times New Roman" w:cs="Times New Roman"/>
          <w:sz w:val="24"/>
          <w:szCs w:val="24"/>
          <w:lang w:val="uk-UA"/>
        </w:rPr>
        <w:t>Чернівецької області на 2018-2020 роки</w:t>
      </w:r>
    </w:p>
    <w:p w:rsidR="004F6806" w:rsidRPr="005925C4" w:rsidRDefault="004F6806" w:rsidP="004A1EAB">
      <w:pPr>
        <w:spacing w:after="0" w:line="240" w:lineRule="auto"/>
        <w:ind w:right="-598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F6806" w:rsidRPr="005925C4" w:rsidRDefault="004F6806" w:rsidP="004A1EAB">
      <w:pPr>
        <w:spacing w:after="0" w:line="240" w:lineRule="auto"/>
        <w:ind w:right="-598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F6806" w:rsidRPr="005925C4" w:rsidRDefault="004F6806" w:rsidP="004A1EAB">
      <w:pPr>
        <w:spacing w:after="0" w:line="240" w:lineRule="auto"/>
        <w:ind w:right="-598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925C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Ресурсне забезпечення Програми розвитку архівної справи в Державному архіві Чернівецької області </w:t>
      </w:r>
    </w:p>
    <w:p w:rsidR="004F6806" w:rsidRPr="005925C4" w:rsidRDefault="004F6806" w:rsidP="004A1EAB">
      <w:pPr>
        <w:spacing w:after="0" w:line="240" w:lineRule="auto"/>
        <w:ind w:right="-598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925C4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 2018-2020 роки</w:t>
      </w:r>
    </w:p>
    <w:p w:rsidR="004F6806" w:rsidRPr="005925C4" w:rsidRDefault="004F6806" w:rsidP="004A1EAB">
      <w:pPr>
        <w:spacing w:after="0" w:line="240" w:lineRule="auto"/>
        <w:ind w:right="-598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925C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925C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925C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925C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925C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925C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925C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925C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925C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925C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925C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925C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925C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925C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925C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925C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тис. грн.</w:t>
      </w:r>
    </w:p>
    <w:tbl>
      <w:tblPr>
        <w:tblW w:w="150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2957"/>
        <w:gridCol w:w="2957"/>
        <w:gridCol w:w="2957"/>
        <w:gridCol w:w="2958"/>
      </w:tblGrid>
      <w:tr w:rsidR="004F6806" w:rsidRPr="005925C4">
        <w:tc>
          <w:tcPr>
            <w:tcW w:w="3227" w:type="dxa"/>
          </w:tcPr>
          <w:p w:rsidR="004F6806" w:rsidRPr="005925C4" w:rsidRDefault="004F6806" w:rsidP="00B5513A">
            <w:pPr>
              <w:spacing w:after="0" w:line="240" w:lineRule="auto"/>
              <w:ind w:right="-9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925C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Орієнтовний обсяг коштів, який пропонується залучати на виконання Програми*</w:t>
            </w:r>
          </w:p>
        </w:tc>
        <w:tc>
          <w:tcPr>
            <w:tcW w:w="2957" w:type="dxa"/>
          </w:tcPr>
          <w:p w:rsidR="004F6806" w:rsidRPr="005925C4" w:rsidRDefault="004F6806" w:rsidP="00B5513A">
            <w:pPr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925C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2957" w:type="dxa"/>
          </w:tcPr>
          <w:p w:rsidR="004F6806" w:rsidRPr="005925C4" w:rsidRDefault="004F6806" w:rsidP="00B5513A">
            <w:pPr>
              <w:spacing w:after="0" w:line="240" w:lineRule="auto"/>
              <w:ind w:right="-13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925C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2957" w:type="dxa"/>
          </w:tcPr>
          <w:p w:rsidR="004F6806" w:rsidRPr="005925C4" w:rsidRDefault="004F6806" w:rsidP="00B5513A">
            <w:pPr>
              <w:spacing w:after="0" w:line="240" w:lineRule="auto"/>
              <w:ind w:right="-15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925C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2958" w:type="dxa"/>
          </w:tcPr>
          <w:p w:rsidR="004F6806" w:rsidRPr="005925C4" w:rsidRDefault="004F6806" w:rsidP="00B5513A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925C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Всього витрат на виконання Програми</w:t>
            </w:r>
          </w:p>
        </w:tc>
      </w:tr>
      <w:tr w:rsidR="004F6806" w:rsidRPr="005925C4">
        <w:tc>
          <w:tcPr>
            <w:tcW w:w="3227" w:type="dxa"/>
          </w:tcPr>
          <w:p w:rsidR="004F6806" w:rsidRPr="005925C4" w:rsidRDefault="004F6806" w:rsidP="00B5513A">
            <w:pPr>
              <w:spacing w:after="0" w:line="240" w:lineRule="auto"/>
              <w:ind w:right="-9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925C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Обсяг ресурсів всього    (в тис. грн.), в тому числі:</w:t>
            </w:r>
          </w:p>
        </w:tc>
        <w:tc>
          <w:tcPr>
            <w:tcW w:w="2957" w:type="dxa"/>
          </w:tcPr>
          <w:p w:rsidR="004F6806" w:rsidRPr="005925C4" w:rsidRDefault="004F6806" w:rsidP="00B5513A">
            <w:pPr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925C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226,0</w:t>
            </w:r>
          </w:p>
        </w:tc>
        <w:tc>
          <w:tcPr>
            <w:tcW w:w="2957" w:type="dxa"/>
          </w:tcPr>
          <w:p w:rsidR="004F6806" w:rsidRPr="005925C4" w:rsidRDefault="004F6806" w:rsidP="00B5513A">
            <w:pPr>
              <w:spacing w:after="0" w:line="240" w:lineRule="auto"/>
              <w:ind w:right="-13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925C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15241,5</w:t>
            </w:r>
          </w:p>
        </w:tc>
        <w:tc>
          <w:tcPr>
            <w:tcW w:w="2957" w:type="dxa"/>
          </w:tcPr>
          <w:p w:rsidR="004F6806" w:rsidRPr="005925C4" w:rsidRDefault="004F6806" w:rsidP="00B5513A">
            <w:pPr>
              <w:spacing w:after="0" w:line="240" w:lineRule="auto"/>
              <w:ind w:right="-15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925C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3730,9</w:t>
            </w:r>
          </w:p>
        </w:tc>
        <w:tc>
          <w:tcPr>
            <w:tcW w:w="2958" w:type="dxa"/>
          </w:tcPr>
          <w:p w:rsidR="004F6806" w:rsidRPr="005925C4" w:rsidRDefault="004F6806" w:rsidP="00FC68C9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925C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19198,4</w:t>
            </w:r>
          </w:p>
        </w:tc>
      </w:tr>
      <w:tr w:rsidR="004F6806" w:rsidRPr="005925C4">
        <w:tc>
          <w:tcPr>
            <w:tcW w:w="3227" w:type="dxa"/>
          </w:tcPr>
          <w:p w:rsidR="004F6806" w:rsidRPr="005925C4" w:rsidRDefault="004F6806" w:rsidP="00B5513A">
            <w:pPr>
              <w:spacing w:after="0" w:line="240" w:lineRule="auto"/>
              <w:ind w:right="-9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5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2957" w:type="dxa"/>
          </w:tcPr>
          <w:p w:rsidR="004F6806" w:rsidRPr="005925C4" w:rsidRDefault="004F6806" w:rsidP="00B5513A">
            <w:pPr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5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226,0</w:t>
            </w:r>
          </w:p>
        </w:tc>
        <w:tc>
          <w:tcPr>
            <w:tcW w:w="2957" w:type="dxa"/>
          </w:tcPr>
          <w:p w:rsidR="004F6806" w:rsidRPr="005925C4" w:rsidRDefault="004F6806" w:rsidP="00B5513A">
            <w:pPr>
              <w:spacing w:after="0" w:line="240" w:lineRule="auto"/>
              <w:ind w:right="-1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5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9446,0</w:t>
            </w:r>
          </w:p>
        </w:tc>
        <w:tc>
          <w:tcPr>
            <w:tcW w:w="2957" w:type="dxa"/>
          </w:tcPr>
          <w:p w:rsidR="004F6806" w:rsidRPr="005925C4" w:rsidRDefault="004F6806" w:rsidP="00B5513A">
            <w:pPr>
              <w:spacing w:after="0" w:line="240" w:lineRule="auto"/>
              <w:ind w:right="-15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5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3191,9</w:t>
            </w:r>
          </w:p>
        </w:tc>
        <w:tc>
          <w:tcPr>
            <w:tcW w:w="2958" w:type="dxa"/>
          </w:tcPr>
          <w:p w:rsidR="004F6806" w:rsidRPr="005925C4" w:rsidRDefault="004F6806" w:rsidP="00B5513A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5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12863,9</w:t>
            </w:r>
          </w:p>
        </w:tc>
      </w:tr>
      <w:tr w:rsidR="004F6806" w:rsidRPr="005925C4">
        <w:tc>
          <w:tcPr>
            <w:tcW w:w="3227" w:type="dxa"/>
          </w:tcPr>
          <w:p w:rsidR="004F6806" w:rsidRPr="005925C4" w:rsidRDefault="004F6806" w:rsidP="00B5513A">
            <w:pPr>
              <w:spacing w:after="0" w:line="240" w:lineRule="auto"/>
              <w:ind w:right="-9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5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Кошти структурних фондів ЄС</w:t>
            </w:r>
          </w:p>
        </w:tc>
        <w:tc>
          <w:tcPr>
            <w:tcW w:w="2957" w:type="dxa"/>
          </w:tcPr>
          <w:p w:rsidR="004F6806" w:rsidRPr="005925C4" w:rsidRDefault="004F6806" w:rsidP="00B5513A">
            <w:pPr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5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957" w:type="dxa"/>
          </w:tcPr>
          <w:p w:rsidR="004F6806" w:rsidRPr="005925C4" w:rsidRDefault="004F6806" w:rsidP="00B5513A">
            <w:pPr>
              <w:spacing w:after="0" w:line="240" w:lineRule="auto"/>
              <w:ind w:right="-1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5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5795,5</w:t>
            </w:r>
          </w:p>
        </w:tc>
        <w:tc>
          <w:tcPr>
            <w:tcW w:w="2957" w:type="dxa"/>
          </w:tcPr>
          <w:p w:rsidR="004F6806" w:rsidRPr="005925C4" w:rsidRDefault="004F6806" w:rsidP="00B5513A">
            <w:pPr>
              <w:spacing w:after="0" w:line="240" w:lineRule="auto"/>
              <w:ind w:right="-15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5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539,0</w:t>
            </w:r>
          </w:p>
        </w:tc>
        <w:tc>
          <w:tcPr>
            <w:tcW w:w="2958" w:type="dxa"/>
          </w:tcPr>
          <w:p w:rsidR="004F6806" w:rsidRPr="005925C4" w:rsidRDefault="004F6806" w:rsidP="00B5513A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25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6334,5</w:t>
            </w:r>
          </w:p>
        </w:tc>
      </w:tr>
    </w:tbl>
    <w:p w:rsidR="004F6806" w:rsidRPr="005925C4" w:rsidRDefault="004F6806" w:rsidP="004A1EAB">
      <w:pPr>
        <w:spacing w:after="0" w:line="240" w:lineRule="auto"/>
        <w:ind w:right="-59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6806" w:rsidRPr="005925C4" w:rsidRDefault="004F6806" w:rsidP="004A1EAB">
      <w:pPr>
        <w:spacing w:after="0" w:line="240" w:lineRule="auto"/>
        <w:ind w:right="-59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6806" w:rsidRPr="005925C4" w:rsidRDefault="004F6806" w:rsidP="004A1EAB">
      <w:pPr>
        <w:spacing w:after="0" w:line="240" w:lineRule="auto"/>
        <w:ind w:right="-59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6806" w:rsidRPr="005925C4" w:rsidRDefault="004F6806" w:rsidP="004A1EAB">
      <w:pPr>
        <w:spacing w:after="0" w:line="240" w:lineRule="auto"/>
        <w:ind w:right="-59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6806" w:rsidRPr="005925C4" w:rsidRDefault="004F6806" w:rsidP="004A1EAB">
      <w:pPr>
        <w:spacing w:after="0" w:line="240" w:lineRule="auto"/>
        <w:ind w:right="-59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925C4">
        <w:rPr>
          <w:rFonts w:ascii="Times New Roman" w:hAnsi="Times New Roman" w:cs="Times New Roman"/>
          <w:b/>
          <w:bCs/>
          <w:sz w:val="28"/>
          <w:szCs w:val="28"/>
          <w:lang w:val="uk-UA"/>
        </w:rPr>
        <w:t>Керуючий справами обласної ради</w:t>
      </w:r>
      <w:r w:rsidRPr="005925C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925C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925C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925C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925C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925C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925C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925C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925C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925C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925C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925C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М. Борець</w:t>
      </w:r>
    </w:p>
    <w:sectPr w:rsidR="004F6806" w:rsidRPr="005925C4" w:rsidSect="004A1EAB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5B3B"/>
    <w:rsid w:val="000E7B43"/>
    <w:rsid w:val="001420C6"/>
    <w:rsid w:val="00164108"/>
    <w:rsid w:val="002A388E"/>
    <w:rsid w:val="002A72E8"/>
    <w:rsid w:val="00382968"/>
    <w:rsid w:val="003A5B3B"/>
    <w:rsid w:val="003B61AE"/>
    <w:rsid w:val="00442B95"/>
    <w:rsid w:val="00457A2D"/>
    <w:rsid w:val="004A1EAB"/>
    <w:rsid w:val="004F6806"/>
    <w:rsid w:val="005400E8"/>
    <w:rsid w:val="00577D61"/>
    <w:rsid w:val="005801D2"/>
    <w:rsid w:val="005925C4"/>
    <w:rsid w:val="005E522D"/>
    <w:rsid w:val="0061762B"/>
    <w:rsid w:val="00627294"/>
    <w:rsid w:val="006715D3"/>
    <w:rsid w:val="006E2D23"/>
    <w:rsid w:val="007528EA"/>
    <w:rsid w:val="00770F9C"/>
    <w:rsid w:val="007D5D86"/>
    <w:rsid w:val="007D5E6B"/>
    <w:rsid w:val="00822EA3"/>
    <w:rsid w:val="009126C2"/>
    <w:rsid w:val="009752D9"/>
    <w:rsid w:val="00AF30B3"/>
    <w:rsid w:val="00B5513A"/>
    <w:rsid w:val="00B558EB"/>
    <w:rsid w:val="00B816B5"/>
    <w:rsid w:val="00CC5E24"/>
    <w:rsid w:val="00DF60C4"/>
    <w:rsid w:val="00E33F35"/>
    <w:rsid w:val="00F3158C"/>
    <w:rsid w:val="00FA7E4F"/>
    <w:rsid w:val="00FC68C9"/>
    <w:rsid w:val="00FE6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2E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A1EAB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543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Користувач Windows</cp:lastModifiedBy>
  <cp:revision>7</cp:revision>
  <cp:lastPrinted>2018-07-04T09:02:00Z</cp:lastPrinted>
  <dcterms:created xsi:type="dcterms:W3CDTF">2018-07-03T12:00:00Z</dcterms:created>
  <dcterms:modified xsi:type="dcterms:W3CDTF">2018-10-03T07:17:00Z</dcterms:modified>
</cp:coreProperties>
</file>